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6EBA" w:rsidRDefault="00706EBA" w:rsidP="00AA26D2">
      <w:pPr>
        <w:shd w:val="clear" w:color="auto" w:fill="FFFFFF"/>
        <w:spacing w:line="360" w:lineRule="atLeast"/>
        <w:outlineLvl w:val="0"/>
        <w:rPr>
          <w:rFonts w:ascii="Verdana" w:eastAsia="Times New Roman" w:hAnsi="Verdana" w:cs="Times New Roman"/>
          <w:noProof w:val="0"/>
          <w:color w:val="2C3E50"/>
          <w:kern w:val="36"/>
          <w:sz w:val="27"/>
          <w:szCs w:val="27"/>
          <w:lang w:eastAsia="de-DE"/>
        </w:rPr>
      </w:pPr>
      <w:r>
        <w:rPr>
          <w:rFonts w:ascii="Verdana" w:eastAsia="Times New Roman" w:hAnsi="Verdana" w:cs="Times New Roman"/>
          <w:color w:val="2C3E50"/>
          <w:kern w:val="36"/>
          <w:sz w:val="27"/>
          <w:szCs w:val="27"/>
          <w:lang w:eastAsia="de-DE"/>
        </w:rPr>
        <w:drawing>
          <wp:inline distT="0" distB="0" distL="0" distR="0">
            <wp:extent cx="1799303" cy="1898338"/>
            <wp:effectExtent l="0" t="0" r="444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ONundTON Buch Cover.jpg"/>
                    <pic:cNvPicPr/>
                  </pic:nvPicPr>
                  <pic:blipFill>
                    <a:blip r:embed="rId4">
                      <a:extLst>
                        <a:ext uri="{28A0092B-C50C-407E-A947-70E740481C1C}">
                          <a14:useLocalDpi xmlns:a14="http://schemas.microsoft.com/office/drawing/2010/main" val="0"/>
                        </a:ext>
                      </a:extLst>
                    </a:blip>
                    <a:stretch>
                      <a:fillRect/>
                    </a:stretch>
                  </pic:blipFill>
                  <pic:spPr>
                    <a:xfrm>
                      <a:off x="0" y="0"/>
                      <a:ext cx="1820560" cy="1920765"/>
                    </a:xfrm>
                    <a:prstGeom prst="rect">
                      <a:avLst/>
                    </a:prstGeom>
                  </pic:spPr>
                </pic:pic>
              </a:graphicData>
            </a:graphic>
          </wp:inline>
        </w:drawing>
      </w:r>
    </w:p>
    <w:p w:rsidR="00706EBA" w:rsidRDefault="00706EBA" w:rsidP="00AA26D2">
      <w:pPr>
        <w:shd w:val="clear" w:color="auto" w:fill="FFFFFF"/>
        <w:spacing w:line="360" w:lineRule="atLeast"/>
        <w:outlineLvl w:val="0"/>
        <w:rPr>
          <w:rFonts w:ascii="Verdana" w:eastAsia="Times New Roman" w:hAnsi="Verdana" w:cs="Times New Roman"/>
          <w:noProof w:val="0"/>
          <w:color w:val="2C3E50"/>
          <w:kern w:val="36"/>
          <w:sz w:val="27"/>
          <w:szCs w:val="27"/>
          <w:lang w:eastAsia="de-DE"/>
        </w:rPr>
      </w:pPr>
    </w:p>
    <w:p w:rsidR="00AA26D2" w:rsidRPr="00AA26D2" w:rsidRDefault="00AA26D2" w:rsidP="00AA26D2">
      <w:pPr>
        <w:shd w:val="clear" w:color="auto" w:fill="FFFFFF"/>
        <w:spacing w:line="360" w:lineRule="atLeast"/>
        <w:outlineLvl w:val="0"/>
        <w:rPr>
          <w:rFonts w:ascii="Verdana" w:eastAsia="Times New Roman" w:hAnsi="Verdana" w:cs="Times New Roman"/>
          <w:noProof w:val="0"/>
          <w:color w:val="2C3E50"/>
          <w:kern w:val="36"/>
          <w:sz w:val="27"/>
          <w:szCs w:val="27"/>
          <w:lang w:eastAsia="de-DE"/>
        </w:rPr>
      </w:pPr>
      <w:proofErr w:type="spellStart"/>
      <w:r w:rsidRPr="00AA26D2">
        <w:rPr>
          <w:rFonts w:ascii="Verdana" w:eastAsia="Times New Roman" w:hAnsi="Verdana" w:cs="Times New Roman"/>
          <w:noProof w:val="0"/>
          <w:color w:val="2C3E50"/>
          <w:kern w:val="36"/>
          <w:sz w:val="27"/>
          <w:szCs w:val="27"/>
          <w:lang w:eastAsia="de-DE"/>
        </w:rPr>
        <w:t>TONundTON</w:t>
      </w:r>
      <w:proofErr w:type="spellEnd"/>
      <w:r w:rsidRPr="00AA26D2">
        <w:rPr>
          <w:rFonts w:ascii="Verdana" w:eastAsia="Times New Roman" w:hAnsi="Verdana" w:cs="Times New Roman"/>
          <w:noProof w:val="0"/>
          <w:color w:val="2C3E50"/>
          <w:kern w:val="36"/>
          <w:sz w:val="27"/>
          <w:szCs w:val="27"/>
          <w:lang w:eastAsia="de-DE"/>
        </w:rPr>
        <w:t xml:space="preserve"> 1990-2019 Installationen von Theres </w:t>
      </w:r>
      <w:proofErr w:type="spellStart"/>
      <w:r w:rsidRPr="00AA26D2">
        <w:rPr>
          <w:rFonts w:ascii="Verdana" w:eastAsia="Times New Roman" w:hAnsi="Verdana" w:cs="Times New Roman"/>
          <w:noProof w:val="0"/>
          <w:color w:val="2C3E50"/>
          <w:kern w:val="36"/>
          <w:sz w:val="27"/>
          <w:szCs w:val="27"/>
          <w:lang w:eastAsia="de-DE"/>
        </w:rPr>
        <w:t>Stämpfli</w:t>
      </w:r>
      <w:proofErr w:type="spellEnd"/>
      <w:r w:rsidRPr="00AA26D2">
        <w:rPr>
          <w:rFonts w:ascii="Verdana" w:eastAsia="Times New Roman" w:hAnsi="Verdana" w:cs="Times New Roman"/>
          <w:noProof w:val="0"/>
          <w:color w:val="2C3E50"/>
          <w:kern w:val="36"/>
          <w:sz w:val="27"/>
          <w:szCs w:val="27"/>
          <w:lang w:eastAsia="de-DE"/>
        </w:rPr>
        <w:t xml:space="preserve"> und Peter K Frey</w:t>
      </w:r>
    </w:p>
    <w:p w:rsidR="00AA26D2" w:rsidRPr="00AA26D2" w:rsidRDefault="00AA26D2" w:rsidP="00AA26D2">
      <w:pPr>
        <w:shd w:val="clear" w:color="auto" w:fill="FFFFFF"/>
        <w:rPr>
          <w:rFonts w:ascii="Verdana" w:eastAsia="Times New Roman" w:hAnsi="Verdana" w:cs="Times New Roman"/>
          <w:noProof w:val="0"/>
          <w:color w:val="2C3E50"/>
          <w:sz w:val="20"/>
          <w:szCs w:val="20"/>
          <w:lang w:eastAsia="de-DE"/>
        </w:rPr>
      </w:pPr>
      <w:proofErr w:type="spellStart"/>
      <w:r w:rsidRPr="00AA26D2">
        <w:rPr>
          <w:rFonts w:ascii="Verdana" w:eastAsia="Times New Roman" w:hAnsi="Verdana" w:cs="Times New Roman"/>
          <w:noProof w:val="0"/>
          <w:color w:val="2C3E50"/>
          <w:sz w:val="20"/>
          <w:szCs w:val="20"/>
          <w:lang w:eastAsia="de-DE"/>
        </w:rPr>
        <w:t>Publication</w:t>
      </w:r>
      <w:proofErr w:type="spellEnd"/>
    </w:p>
    <w:p w:rsidR="00AA26D2" w:rsidRPr="00AA26D2" w:rsidRDefault="00AA26D2" w:rsidP="00AA26D2">
      <w:pPr>
        <w:shd w:val="clear" w:color="auto" w:fill="FFFFFF"/>
        <w:spacing w:after="158"/>
        <w:rPr>
          <w:rFonts w:ascii="Verdana" w:eastAsia="Times New Roman" w:hAnsi="Verdana" w:cs="Times New Roman"/>
          <w:noProof w:val="0"/>
          <w:color w:val="2C3E50"/>
          <w:sz w:val="20"/>
          <w:szCs w:val="20"/>
          <w:lang w:eastAsia="de-DE"/>
        </w:rPr>
      </w:pPr>
      <w:r w:rsidRPr="00AA26D2">
        <w:rPr>
          <w:rFonts w:ascii="Verdana" w:eastAsia="Times New Roman" w:hAnsi="Verdana" w:cs="Times New Roman"/>
          <w:noProof w:val="0"/>
          <w:color w:val="2C3E50"/>
          <w:sz w:val="20"/>
          <w:szCs w:val="20"/>
          <w:lang w:eastAsia="de-DE"/>
        </w:rPr>
        <w:t xml:space="preserve">Publikation </w:t>
      </w:r>
      <w:proofErr w:type="spellStart"/>
      <w:r w:rsidRPr="00AA26D2">
        <w:rPr>
          <w:rFonts w:ascii="Verdana" w:eastAsia="Times New Roman" w:hAnsi="Verdana" w:cs="Times New Roman"/>
          <w:noProof w:val="0"/>
          <w:color w:val="2C3E50"/>
          <w:sz w:val="20"/>
          <w:szCs w:val="20"/>
          <w:lang w:eastAsia="de-DE"/>
        </w:rPr>
        <w:t>TONundTON</w:t>
      </w:r>
      <w:proofErr w:type="spellEnd"/>
      <w:r w:rsidRPr="00AA26D2">
        <w:rPr>
          <w:rFonts w:ascii="Verdana" w:eastAsia="Times New Roman" w:hAnsi="Verdana" w:cs="Times New Roman"/>
          <w:noProof w:val="0"/>
          <w:color w:val="2C3E50"/>
          <w:sz w:val="20"/>
          <w:szCs w:val="20"/>
          <w:lang w:eastAsia="de-DE"/>
        </w:rPr>
        <w:t xml:space="preserve"> Installationen 1990-2019</w:t>
      </w:r>
    </w:p>
    <w:p w:rsidR="00AA26D2" w:rsidRPr="00AA26D2" w:rsidRDefault="00AA26D2" w:rsidP="00AA26D2">
      <w:pPr>
        <w:shd w:val="clear" w:color="auto" w:fill="FFFFFF"/>
        <w:spacing w:after="158"/>
        <w:rPr>
          <w:rFonts w:ascii="Verdana" w:eastAsia="Times New Roman" w:hAnsi="Verdana" w:cs="Times New Roman"/>
          <w:noProof w:val="0"/>
          <w:color w:val="2C3E50"/>
          <w:sz w:val="20"/>
          <w:szCs w:val="20"/>
          <w:lang w:eastAsia="de-DE"/>
        </w:rPr>
      </w:pPr>
      <w:r w:rsidRPr="00AA26D2">
        <w:rPr>
          <w:rFonts w:ascii="Verdana" w:eastAsia="Times New Roman" w:hAnsi="Verdana" w:cs="Times New Roman"/>
          <w:noProof w:val="0"/>
          <w:color w:val="2C3E50"/>
          <w:sz w:val="20"/>
          <w:szCs w:val="20"/>
          <w:lang w:eastAsia="de-DE"/>
        </w:rPr>
        <w:t xml:space="preserve">Die Keramikerin Theres </w:t>
      </w:r>
      <w:proofErr w:type="spellStart"/>
      <w:r w:rsidRPr="00AA26D2">
        <w:rPr>
          <w:rFonts w:ascii="Verdana" w:eastAsia="Times New Roman" w:hAnsi="Verdana" w:cs="Times New Roman"/>
          <w:noProof w:val="0"/>
          <w:color w:val="2C3E50"/>
          <w:sz w:val="20"/>
          <w:szCs w:val="20"/>
          <w:lang w:eastAsia="de-DE"/>
        </w:rPr>
        <w:t>Stämpfli</w:t>
      </w:r>
      <w:proofErr w:type="spellEnd"/>
      <w:r w:rsidRPr="00AA26D2">
        <w:rPr>
          <w:rFonts w:ascii="Verdana" w:eastAsia="Times New Roman" w:hAnsi="Verdana" w:cs="Times New Roman"/>
          <w:noProof w:val="0"/>
          <w:color w:val="2C3E50"/>
          <w:sz w:val="20"/>
          <w:szCs w:val="20"/>
          <w:lang w:eastAsia="de-DE"/>
        </w:rPr>
        <w:t xml:space="preserve"> (geb. 1952) und der Musiker Peter K Frey (geb. 1941) arbeiten seit 1990 unter dem Namen </w:t>
      </w:r>
      <w:proofErr w:type="spellStart"/>
      <w:r w:rsidRPr="00AA26D2">
        <w:rPr>
          <w:rFonts w:ascii="Verdana" w:eastAsia="Times New Roman" w:hAnsi="Verdana" w:cs="Times New Roman"/>
          <w:noProof w:val="0"/>
          <w:color w:val="2C3E50"/>
          <w:sz w:val="20"/>
          <w:szCs w:val="20"/>
          <w:lang w:eastAsia="de-DE"/>
        </w:rPr>
        <w:t>TONundTON</w:t>
      </w:r>
      <w:proofErr w:type="spellEnd"/>
      <w:r w:rsidRPr="00AA26D2">
        <w:rPr>
          <w:rFonts w:ascii="Verdana" w:eastAsia="Times New Roman" w:hAnsi="Verdana" w:cs="Times New Roman"/>
          <w:noProof w:val="0"/>
          <w:color w:val="2C3E50"/>
          <w:sz w:val="20"/>
          <w:szCs w:val="20"/>
          <w:lang w:eastAsia="de-DE"/>
        </w:rPr>
        <w:t xml:space="preserve"> miteinander. Das Künstlerduo agiert stets ortsbezogen, dabei suchen sie sich häufig verlassene, um ihre Funktion beraubte Gebäude wie ein ehemaliges Wasserreservoir oder ein vom Stromdienst abgehängtes Transformatorentürmchen. Es gelingt den Künstlern mit den sensiblen, oft anthropomorphen Keramiken und den raumfüllenden Klängen, den verlassenen Orten wieder Leben einzuhauchen. Auch wenn sie in Museumsräumen intervenieren, verändern sie durch ihre Installationen die gesamte Raumwahrnehmung. Dabei verbinden sich die zwei künstlerischen Disziplinen zum gemeinsamen Projekt, hörbar und sichtbar. Bei der nun vorliegenden Publikation </w:t>
      </w:r>
      <w:proofErr w:type="spellStart"/>
      <w:r w:rsidRPr="00AA26D2">
        <w:rPr>
          <w:rFonts w:ascii="Verdana" w:eastAsia="Times New Roman" w:hAnsi="Verdana" w:cs="Times New Roman"/>
          <w:i/>
          <w:iCs/>
          <w:noProof w:val="0"/>
          <w:color w:val="2C3E50"/>
          <w:sz w:val="20"/>
          <w:szCs w:val="20"/>
          <w:lang w:eastAsia="de-DE"/>
        </w:rPr>
        <w:t>TONundTON</w:t>
      </w:r>
      <w:r w:rsidRPr="00AA26D2">
        <w:rPr>
          <w:rFonts w:ascii="Verdana" w:eastAsia="Times New Roman" w:hAnsi="Verdana" w:cs="Times New Roman"/>
          <w:noProof w:val="0"/>
          <w:color w:val="2C3E50"/>
          <w:sz w:val="20"/>
          <w:szCs w:val="20"/>
          <w:lang w:eastAsia="de-DE"/>
        </w:rPr>
        <w:t>handelt</w:t>
      </w:r>
      <w:proofErr w:type="spellEnd"/>
      <w:r w:rsidRPr="00AA26D2">
        <w:rPr>
          <w:rFonts w:ascii="Verdana" w:eastAsia="Times New Roman" w:hAnsi="Verdana" w:cs="Times New Roman"/>
          <w:noProof w:val="0"/>
          <w:color w:val="2C3E50"/>
          <w:sz w:val="20"/>
          <w:szCs w:val="20"/>
          <w:lang w:eastAsia="de-DE"/>
        </w:rPr>
        <w:t xml:space="preserve"> es sich um eine erste große Werkdokumentation. Um die akustische und die visuelle Performance zusammenzuführen, kann mittels QR-Codes die zum jeweiligen Bild gehörende Tonspur abgespielt werden. </w:t>
      </w:r>
    </w:p>
    <w:p w:rsidR="00AA26D2" w:rsidRPr="00AA26D2" w:rsidRDefault="00AA26D2" w:rsidP="00AA26D2">
      <w:pPr>
        <w:shd w:val="clear" w:color="auto" w:fill="FFFFFF"/>
        <w:spacing w:after="158"/>
        <w:rPr>
          <w:rFonts w:ascii="Verdana" w:eastAsia="Times New Roman" w:hAnsi="Verdana" w:cs="Times New Roman"/>
          <w:noProof w:val="0"/>
          <w:color w:val="2C3E50"/>
          <w:sz w:val="20"/>
          <w:szCs w:val="20"/>
          <w:lang w:eastAsia="de-DE"/>
        </w:rPr>
      </w:pPr>
      <w:r w:rsidRPr="00AA26D2">
        <w:rPr>
          <w:rFonts w:ascii="Verdana" w:eastAsia="Times New Roman" w:hAnsi="Verdana" w:cs="Times New Roman"/>
          <w:noProof w:val="0"/>
          <w:color w:val="2C3E50"/>
          <w:sz w:val="20"/>
          <w:szCs w:val="20"/>
          <w:lang w:eastAsia="de-DE"/>
        </w:rPr>
        <w:t xml:space="preserve">Das Buch ist 2019 im Verlag </w:t>
      </w:r>
      <w:proofErr w:type="spellStart"/>
      <w:r w:rsidRPr="00AA26D2">
        <w:rPr>
          <w:rFonts w:ascii="Verdana" w:eastAsia="Times New Roman" w:hAnsi="Verdana" w:cs="Times New Roman"/>
          <w:noProof w:val="0"/>
          <w:color w:val="2C3E50"/>
          <w:sz w:val="20"/>
          <w:szCs w:val="20"/>
          <w:lang w:eastAsia="de-DE"/>
        </w:rPr>
        <w:t>Arnoldsche</w:t>
      </w:r>
      <w:proofErr w:type="spellEnd"/>
      <w:r w:rsidRPr="00AA26D2">
        <w:rPr>
          <w:rFonts w:ascii="Verdana" w:eastAsia="Times New Roman" w:hAnsi="Verdana" w:cs="Times New Roman"/>
          <w:noProof w:val="0"/>
          <w:color w:val="2C3E50"/>
          <w:sz w:val="20"/>
          <w:szCs w:val="20"/>
          <w:lang w:eastAsia="de-DE"/>
        </w:rPr>
        <w:t>, Stuttgart erschienen. ISBN 978-3-89790-562-7</w:t>
      </w:r>
    </w:p>
    <w:p w:rsidR="00AA26D2" w:rsidRPr="00AA26D2" w:rsidRDefault="00AA26D2" w:rsidP="00AA26D2">
      <w:pPr>
        <w:shd w:val="clear" w:color="auto" w:fill="FFFFFF"/>
        <w:spacing w:after="158"/>
        <w:rPr>
          <w:rFonts w:ascii="Verdana" w:eastAsia="Times New Roman" w:hAnsi="Verdana" w:cs="Times New Roman"/>
          <w:noProof w:val="0"/>
          <w:color w:val="2C3E50"/>
          <w:sz w:val="20"/>
          <w:szCs w:val="20"/>
          <w:lang w:eastAsia="de-DE"/>
        </w:rPr>
      </w:pPr>
      <w:r w:rsidRPr="00AA26D2">
        <w:rPr>
          <w:rFonts w:ascii="Verdana" w:eastAsia="Times New Roman" w:hAnsi="Verdana" w:cs="Times New Roman"/>
          <w:noProof w:val="0"/>
          <w:color w:val="2C3E50"/>
          <w:sz w:val="20"/>
          <w:szCs w:val="20"/>
          <w:lang w:eastAsia="de-DE"/>
        </w:rPr>
        <w:t>128 Seiten/</w:t>
      </w:r>
      <w:proofErr w:type="spellStart"/>
      <w:r w:rsidRPr="00AA26D2">
        <w:rPr>
          <w:rFonts w:ascii="Verdana" w:eastAsia="Times New Roman" w:hAnsi="Verdana" w:cs="Times New Roman"/>
          <w:noProof w:val="0"/>
          <w:color w:val="2C3E50"/>
          <w:sz w:val="20"/>
          <w:szCs w:val="20"/>
          <w:lang w:eastAsia="de-DE"/>
        </w:rPr>
        <w:t>pages</w:t>
      </w:r>
      <w:proofErr w:type="spellEnd"/>
    </w:p>
    <w:p w:rsidR="00AA26D2" w:rsidRPr="00AA26D2" w:rsidRDefault="00AA26D2" w:rsidP="00AA26D2">
      <w:pPr>
        <w:shd w:val="clear" w:color="auto" w:fill="FFFFFF"/>
        <w:spacing w:after="158"/>
        <w:rPr>
          <w:rFonts w:ascii="Verdana" w:eastAsia="Times New Roman" w:hAnsi="Verdana" w:cs="Times New Roman"/>
          <w:noProof w:val="0"/>
          <w:color w:val="2C3E50"/>
          <w:sz w:val="20"/>
          <w:szCs w:val="20"/>
          <w:lang w:eastAsia="de-DE"/>
        </w:rPr>
      </w:pPr>
      <w:r w:rsidRPr="00AA26D2">
        <w:rPr>
          <w:rFonts w:ascii="Verdana" w:eastAsia="Times New Roman" w:hAnsi="Verdana" w:cs="Times New Roman"/>
          <w:noProof w:val="0"/>
          <w:color w:val="2C3E50"/>
          <w:sz w:val="20"/>
          <w:szCs w:val="20"/>
          <w:lang w:eastAsia="de-DE"/>
        </w:rPr>
        <w:t>Bei </w:t>
      </w:r>
      <w:hyperlink r:id="rId5" w:history="1">
        <w:r w:rsidRPr="00AA26D2">
          <w:rPr>
            <w:rFonts w:ascii="Verdana" w:eastAsia="Times New Roman" w:hAnsi="Verdana" w:cs="Times New Roman"/>
            <w:noProof w:val="0"/>
            <w:color w:val="000000"/>
            <w:sz w:val="20"/>
            <w:szCs w:val="20"/>
            <w:u w:val="single"/>
            <w:lang w:eastAsia="de-DE"/>
          </w:rPr>
          <w:t>https://arnoldsche.com/produkt/tonundton-1990-2019/</w:t>
        </w:r>
      </w:hyperlink>
      <w:r w:rsidRPr="00AA26D2">
        <w:rPr>
          <w:rFonts w:ascii="Verdana" w:eastAsia="Times New Roman" w:hAnsi="Verdana" w:cs="Times New Roman"/>
          <w:noProof w:val="0"/>
          <w:color w:val="2C3E50"/>
          <w:sz w:val="20"/>
          <w:szCs w:val="20"/>
          <w:lang w:eastAsia="de-DE"/>
        </w:rPr>
        <w:t> kann man im Buch blättern.</w:t>
      </w:r>
    </w:p>
    <w:p w:rsidR="00AA26D2" w:rsidRPr="00AA26D2" w:rsidRDefault="00AA26D2" w:rsidP="00AA26D2">
      <w:pPr>
        <w:shd w:val="clear" w:color="auto" w:fill="FFFFFF"/>
        <w:spacing w:after="158"/>
        <w:rPr>
          <w:rFonts w:ascii="Verdana" w:eastAsia="Times New Roman" w:hAnsi="Verdana" w:cs="Times New Roman"/>
          <w:noProof w:val="0"/>
          <w:color w:val="2C3E50"/>
          <w:sz w:val="20"/>
          <w:szCs w:val="20"/>
          <w:lang w:eastAsia="de-DE"/>
        </w:rPr>
      </w:pPr>
      <w:r w:rsidRPr="00AA26D2">
        <w:rPr>
          <w:rFonts w:ascii="Verdana" w:eastAsia="Times New Roman" w:hAnsi="Verdana" w:cs="Times New Roman"/>
          <w:noProof w:val="0"/>
          <w:color w:val="2C3E50"/>
          <w:sz w:val="20"/>
          <w:szCs w:val="20"/>
          <w:lang w:eastAsia="de-DE"/>
        </w:rPr>
        <w:t> </w:t>
      </w:r>
    </w:p>
    <w:p w:rsidR="00AA26D2" w:rsidRPr="00AA26D2" w:rsidRDefault="00AA26D2" w:rsidP="00AA26D2">
      <w:pPr>
        <w:shd w:val="clear" w:color="auto" w:fill="FFFFFF"/>
        <w:spacing w:after="158"/>
        <w:rPr>
          <w:rFonts w:ascii="Verdana" w:eastAsia="Times New Roman" w:hAnsi="Verdana" w:cs="Times New Roman"/>
          <w:noProof w:val="0"/>
          <w:color w:val="2C3E50"/>
          <w:sz w:val="20"/>
          <w:szCs w:val="20"/>
          <w:lang w:val="en-US" w:eastAsia="de-DE"/>
        </w:rPr>
      </w:pPr>
      <w:r w:rsidRPr="00AA26D2">
        <w:rPr>
          <w:rFonts w:ascii="Verdana" w:eastAsia="Times New Roman" w:hAnsi="Verdana" w:cs="Times New Roman"/>
          <w:noProof w:val="0"/>
          <w:color w:val="2C3E50"/>
          <w:sz w:val="20"/>
          <w:szCs w:val="20"/>
          <w:lang w:val="en-US" w:eastAsia="de-DE"/>
        </w:rPr>
        <w:t>The ceramist Theres Stämpfli (born 1952) and the musician Peter K Frey (born 1941) have been working together under the name TONundTON since 1990. The artist duo always acts in relation to the location, often looking for buildings that have been abandoned and robbed of their function, such as a former water reservoir or a transformer tower suspended from the electricity service. With their sensitive, often anthropomorphic ceramics and room-filling sounds, the artists succeed in breathing new life into the abandoned places. Even when they intervene in museum spaces, their installations change the entire perception of space. In doing so, the two artistic disciplines merge into a joint project, audible and visible. This publication TONundTON is the first major documentation of their work. In order to bring together the acoustic and visual performance, the soundtrack belonging to the respective image can be played using QR codes. </w:t>
      </w:r>
    </w:p>
    <w:p w:rsidR="00AA26D2" w:rsidRPr="00AA26D2" w:rsidRDefault="00AA26D2" w:rsidP="00AA26D2">
      <w:pPr>
        <w:shd w:val="clear" w:color="auto" w:fill="FFFFFF"/>
        <w:spacing w:after="158"/>
        <w:rPr>
          <w:rFonts w:ascii="Verdana" w:eastAsia="Times New Roman" w:hAnsi="Verdana" w:cs="Times New Roman"/>
          <w:noProof w:val="0"/>
          <w:color w:val="2C3E50"/>
          <w:sz w:val="20"/>
          <w:szCs w:val="20"/>
          <w:lang w:val="en-US" w:eastAsia="de-DE"/>
        </w:rPr>
      </w:pPr>
      <w:r w:rsidRPr="00AA26D2">
        <w:rPr>
          <w:rFonts w:ascii="Verdana" w:eastAsia="Times New Roman" w:hAnsi="Verdana" w:cs="Times New Roman"/>
          <w:noProof w:val="0"/>
          <w:color w:val="2C3E50"/>
          <w:sz w:val="20"/>
          <w:szCs w:val="20"/>
          <w:lang w:val="en-US" w:eastAsia="de-DE"/>
        </w:rPr>
        <w:t>At </w:t>
      </w:r>
      <w:hyperlink r:id="rId6" w:history="1">
        <w:r w:rsidRPr="00AA26D2">
          <w:rPr>
            <w:rFonts w:ascii="Verdana" w:eastAsia="Times New Roman" w:hAnsi="Verdana" w:cs="Times New Roman"/>
            <w:noProof w:val="0"/>
            <w:color w:val="000000"/>
            <w:sz w:val="20"/>
            <w:szCs w:val="20"/>
            <w:u w:val="single"/>
            <w:lang w:val="en-US" w:eastAsia="de-DE"/>
          </w:rPr>
          <w:t>https://arnoldsche.com/produkt/tonundton-1990-2019/</w:t>
        </w:r>
      </w:hyperlink>
      <w:r w:rsidRPr="00AA26D2">
        <w:rPr>
          <w:rFonts w:ascii="Verdana" w:eastAsia="Times New Roman" w:hAnsi="Verdana" w:cs="Times New Roman"/>
          <w:noProof w:val="0"/>
          <w:color w:val="2C3E50"/>
          <w:sz w:val="20"/>
          <w:szCs w:val="20"/>
          <w:lang w:val="en-US" w:eastAsia="de-DE"/>
        </w:rPr>
        <w:t> you can leaf through the book.</w:t>
      </w:r>
    </w:p>
    <w:p w:rsidR="00AA26D2" w:rsidRPr="00AA26D2" w:rsidRDefault="00AA26D2" w:rsidP="00AA26D2">
      <w:pPr>
        <w:shd w:val="clear" w:color="auto" w:fill="FFFFFF"/>
        <w:rPr>
          <w:rFonts w:ascii="Verdana" w:eastAsia="Times New Roman" w:hAnsi="Verdana" w:cs="Times New Roman"/>
          <w:noProof w:val="0"/>
          <w:color w:val="2C3E50"/>
          <w:sz w:val="20"/>
          <w:szCs w:val="20"/>
          <w:lang w:val="en-US" w:eastAsia="de-DE"/>
        </w:rPr>
      </w:pPr>
      <w:r w:rsidRPr="00AA26D2">
        <w:rPr>
          <w:rFonts w:ascii="Verdana" w:eastAsia="Times New Roman" w:hAnsi="Verdana" w:cs="Times New Roman"/>
          <w:noProof w:val="0"/>
          <w:color w:val="2C3E50"/>
          <w:sz w:val="20"/>
          <w:szCs w:val="20"/>
          <w:lang w:val="en-US" w:eastAsia="de-DE"/>
        </w:rPr>
        <w:t> </w:t>
      </w:r>
    </w:p>
    <w:p w:rsidR="00AA26D2" w:rsidRPr="00AA26D2" w:rsidRDefault="00AA26D2" w:rsidP="00AA26D2">
      <w:pPr>
        <w:shd w:val="clear" w:color="auto" w:fill="FFFFFF"/>
        <w:rPr>
          <w:rFonts w:ascii="Verdana" w:eastAsia="Times New Roman" w:hAnsi="Verdana" w:cs="Times New Roman"/>
          <w:noProof w:val="0"/>
          <w:color w:val="2C3E50"/>
          <w:sz w:val="20"/>
          <w:szCs w:val="20"/>
          <w:lang w:eastAsia="de-DE"/>
        </w:rPr>
      </w:pPr>
      <w:r w:rsidRPr="00AA26D2">
        <w:rPr>
          <w:rFonts w:ascii="Verdana" w:eastAsia="Times New Roman" w:hAnsi="Verdana" w:cs="Times New Roman"/>
          <w:noProof w:val="0"/>
          <w:color w:val="2C3E50"/>
          <w:sz w:val="20"/>
          <w:szCs w:val="20"/>
          <w:lang w:eastAsia="de-DE"/>
        </w:rPr>
        <w:t>CHF</w:t>
      </w:r>
    </w:p>
    <w:p w:rsidR="009E0FCD" w:rsidRDefault="00AA26D2" w:rsidP="00D26002">
      <w:pPr>
        <w:shd w:val="clear" w:color="auto" w:fill="FFFFFF"/>
      </w:pPr>
      <w:r w:rsidRPr="00AA26D2">
        <w:rPr>
          <w:rFonts w:ascii="Verdana" w:eastAsia="Times New Roman" w:hAnsi="Verdana" w:cs="Times New Roman"/>
          <w:noProof w:val="0"/>
          <w:color w:val="2C3E50"/>
          <w:sz w:val="20"/>
          <w:szCs w:val="20"/>
          <w:lang w:eastAsia="de-DE"/>
        </w:rPr>
        <w:t>36.40</w:t>
      </w:r>
      <w:bookmarkStart w:id="0" w:name="_GoBack"/>
      <w:bookmarkEnd w:id="0"/>
    </w:p>
    <w:sectPr w:rsidR="009E0FCD" w:rsidSect="005E071F">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6D2"/>
    <w:rsid w:val="005E071F"/>
    <w:rsid w:val="00706EBA"/>
    <w:rsid w:val="009E0FCD"/>
    <w:rsid w:val="00AA26D2"/>
    <w:rsid w:val="00C46F5C"/>
    <w:rsid w:val="00D2600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15:chartTrackingRefBased/>
  <w15:docId w15:val="{CFE8731B-355E-F342-ACAF-67A32E065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rPr>
      <w:noProof/>
      <w:lang w:val="de-CH"/>
    </w:rPr>
  </w:style>
  <w:style w:type="paragraph" w:styleId="berschrift1">
    <w:name w:val="heading 1"/>
    <w:basedOn w:val="Standard"/>
    <w:link w:val="berschrift1Zchn"/>
    <w:uiPriority w:val="9"/>
    <w:qFormat/>
    <w:rsid w:val="00AA26D2"/>
    <w:pPr>
      <w:spacing w:before="100" w:beforeAutospacing="1" w:after="100" w:afterAutospacing="1"/>
      <w:outlineLvl w:val="0"/>
    </w:pPr>
    <w:rPr>
      <w:rFonts w:ascii="Times New Roman" w:eastAsia="Times New Roman" w:hAnsi="Times New Roman" w:cs="Times New Roman"/>
      <w:b/>
      <w:bCs/>
      <w:noProof w:val="0"/>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A26D2"/>
    <w:rPr>
      <w:rFonts w:ascii="Times New Roman" w:eastAsia="Times New Roman" w:hAnsi="Times New Roman" w:cs="Times New Roman"/>
      <w:b/>
      <w:bCs/>
      <w:kern w:val="36"/>
      <w:sz w:val="48"/>
      <w:szCs w:val="48"/>
      <w:lang w:val="de-CH" w:eastAsia="de-DE"/>
    </w:rPr>
  </w:style>
  <w:style w:type="paragraph" w:styleId="StandardWeb">
    <w:name w:val="Normal (Web)"/>
    <w:basedOn w:val="Standard"/>
    <w:uiPriority w:val="99"/>
    <w:semiHidden/>
    <w:unhideWhenUsed/>
    <w:rsid w:val="00AA26D2"/>
    <w:pPr>
      <w:spacing w:before="100" w:beforeAutospacing="1" w:after="100" w:afterAutospacing="1"/>
    </w:pPr>
    <w:rPr>
      <w:rFonts w:ascii="Times New Roman" w:eastAsia="Times New Roman" w:hAnsi="Times New Roman" w:cs="Times New Roman"/>
      <w:noProof w:val="0"/>
      <w:lang w:eastAsia="de-DE"/>
    </w:rPr>
  </w:style>
  <w:style w:type="character" w:styleId="Hervorhebung">
    <w:name w:val="Emphasis"/>
    <w:basedOn w:val="Absatz-Standardschriftart"/>
    <w:uiPriority w:val="20"/>
    <w:qFormat/>
    <w:rsid w:val="00AA26D2"/>
    <w:rPr>
      <w:i/>
      <w:iCs/>
    </w:rPr>
  </w:style>
  <w:style w:type="character" w:styleId="Hyperlink">
    <w:name w:val="Hyperlink"/>
    <w:basedOn w:val="Absatz-Standardschriftart"/>
    <w:uiPriority w:val="99"/>
    <w:semiHidden/>
    <w:unhideWhenUsed/>
    <w:rsid w:val="00AA26D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764144">
      <w:bodyDiv w:val="1"/>
      <w:marLeft w:val="0"/>
      <w:marRight w:val="0"/>
      <w:marTop w:val="0"/>
      <w:marBottom w:val="0"/>
      <w:divBdr>
        <w:top w:val="none" w:sz="0" w:space="0" w:color="auto"/>
        <w:left w:val="none" w:sz="0" w:space="0" w:color="auto"/>
        <w:bottom w:val="none" w:sz="0" w:space="0" w:color="auto"/>
        <w:right w:val="none" w:sz="0" w:space="0" w:color="auto"/>
      </w:divBdr>
      <w:divsChild>
        <w:div w:id="371078178">
          <w:marLeft w:val="-225"/>
          <w:marRight w:val="-225"/>
          <w:marTop w:val="0"/>
          <w:marBottom w:val="300"/>
          <w:divBdr>
            <w:top w:val="none" w:sz="0" w:space="0" w:color="auto"/>
            <w:left w:val="none" w:sz="0" w:space="0" w:color="auto"/>
            <w:bottom w:val="none" w:sz="0" w:space="0" w:color="auto"/>
            <w:right w:val="none" w:sz="0" w:space="0" w:color="auto"/>
          </w:divBdr>
          <w:divsChild>
            <w:div w:id="1693989636">
              <w:marLeft w:val="0"/>
              <w:marRight w:val="0"/>
              <w:marTop w:val="0"/>
              <w:marBottom w:val="0"/>
              <w:divBdr>
                <w:top w:val="none" w:sz="0" w:space="0" w:color="auto"/>
                <w:left w:val="none" w:sz="0" w:space="0" w:color="auto"/>
                <w:bottom w:val="none" w:sz="0" w:space="0" w:color="auto"/>
                <w:right w:val="none" w:sz="0" w:space="0" w:color="auto"/>
              </w:divBdr>
              <w:divsChild>
                <w:div w:id="148342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837206">
          <w:marLeft w:val="-225"/>
          <w:marRight w:val="-225"/>
          <w:marTop w:val="0"/>
          <w:marBottom w:val="300"/>
          <w:divBdr>
            <w:top w:val="none" w:sz="0" w:space="0" w:color="auto"/>
            <w:left w:val="none" w:sz="0" w:space="0" w:color="auto"/>
            <w:bottom w:val="none" w:sz="0" w:space="0" w:color="auto"/>
            <w:right w:val="none" w:sz="0" w:space="0" w:color="auto"/>
          </w:divBdr>
          <w:divsChild>
            <w:div w:id="248347242">
              <w:marLeft w:val="0"/>
              <w:marRight w:val="0"/>
              <w:marTop w:val="0"/>
              <w:marBottom w:val="0"/>
              <w:divBdr>
                <w:top w:val="none" w:sz="0" w:space="0" w:color="auto"/>
                <w:left w:val="none" w:sz="0" w:space="0" w:color="auto"/>
                <w:bottom w:val="none" w:sz="0" w:space="0" w:color="auto"/>
                <w:right w:val="none" w:sz="0" w:space="0" w:color="auto"/>
              </w:divBdr>
              <w:divsChild>
                <w:div w:id="44461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33616">
          <w:marLeft w:val="-225"/>
          <w:marRight w:val="-225"/>
          <w:marTop w:val="0"/>
          <w:marBottom w:val="300"/>
          <w:divBdr>
            <w:top w:val="none" w:sz="0" w:space="0" w:color="auto"/>
            <w:left w:val="none" w:sz="0" w:space="0" w:color="auto"/>
            <w:bottom w:val="none" w:sz="0" w:space="0" w:color="auto"/>
            <w:right w:val="none" w:sz="0" w:space="0" w:color="auto"/>
          </w:divBdr>
          <w:divsChild>
            <w:div w:id="780106832">
              <w:marLeft w:val="0"/>
              <w:marRight w:val="0"/>
              <w:marTop w:val="0"/>
              <w:marBottom w:val="0"/>
              <w:divBdr>
                <w:top w:val="none" w:sz="0" w:space="0" w:color="auto"/>
                <w:left w:val="none" w:sz="0" w:space="0" w:color="auto"/>
                <w:bottom w:val="none" w:sz="0" w:space="0" w:color="auto"/>
                <w:right w:val="none" w:sz="0" w:space="0" w:color="auto"/>
              </w:divBdr>
              <w:divsChild>
                <w:div w:id="141408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971852">
          <w:marLeft w:val="0"/>
          <w:marRight w:val="0"/>
          <w:marTop w:val="0"/>
          <w:marBottom w:val="0"/>
          <w:divBdr>
            <w:top w:val="none" w:sz="0" w:space="0" w:color="auto"/>
            <w:left w:val="none" w:sz="0" w:space="0" w:color="auto"/>
            <w:bottom w:val="none" w:sz="0" w:space="0" w:color="auto"/>
            <w:right w:val="none" w:sz="0" w:space="0" w:color="auto"/>
          </w:divBdr>
          <w:divsChild>
            <w:div w:id="1529759459">
              <w:marLeft w:val="-225"/>
              <w:marRight w:val="-225"/>
              <w:marTop w:val="0"/>
              <w:marBottom w:val="300"/>
              <w:divBdr>
                <w:top w:val="none" w:sz="0" w:space="0" w:color="auto"/>
                <w:left w:val="none" w:sz="0" w:space="0" w:color="auto"/>
                <w:bottom w:val="none" w:sz="0" w:space="0" w:color="auto"/>
                <w:right w:val="none" w:sz="0" w:space="0" w:color="auto"/>
              </w:divBdr>
              <w:divsChild>
                <w:div w:id="1684163505">
                  <w:marLeft w:val="0"/>
                  <w:marRight w:val="0"/>
                  <w:marTop w:val="0"/>
                  <w:marBottom w:val="0"/>
                  <w:divBdr>
                    <w:top w:val="none" w:sz="0" w:space="0" w:color="auto"/>
                    <w:left w:val="none" w:sz="0" w:space="0" w:color="auto"/>
                    <w:bottom w:val="none" w:sz="0" w:space="0" w:color="auto"/>
                    <w:right w:val="none" w:sz="0" w:space="0" w:color="auto"/>
                  </w:divBdr>
                  <w:divsChild>
                    <w:div w:id="1248039">
                      <w:marLeft w:val="0"/>
                      <w:marRight w:val="0"/>
                      <w:marTop w:val="0"/>
                      <w:marBottom w:val="0"/>
                      <w:divBdr>
                        <w:top w:val="none" w:sz="0" w:space="0" w:color="auto"/>
                        <w:left w:val="none" w:sz="0" w:space="0" w:color="auto"/>
                        <w:bottom w:val="none" w:sz="0" w:space="0" w:color="auto"/>
                        <w:right w:val="none" w:sz="0" w:space="0" w:color="auto"/>
                      </w:divBdr>
                      <w:divsChild>
                        <w:div w:id="1827431618">
                          <w:marLeft w:val="0"/>
                          <w:marRight w:val="0"/>
                          <w:marTop w:val="0"/>
                          <w:marBottom w:val="0"/>
                          <w:divBdr>
                            <w:top w:val="none" w:sz="0" w:space="0" w:color="auto"/>
                            <w:left w:val="none" w:sz="0" w:space="0" w:color="auto"/>
                            <w:bottom w:val="none" w:sz="0" w:space="0" w:color="auto"/>
                            <w:right w:val="none" w:sz="0" w:space="0" w:color="auto"/>
                          </w:divBdr>
                          <w:divsChild>
                            <w:div w:id="1479607793">
                              <w:marLeft w:val="0"/>
                              <w:marRight w:val="0"/>
                              <w:marTop w:val="0"/>
                              <w:marBottom w:val="0"/>
                              <w:divBdr>
                                <w:top w:val="none" w:sz="0" w:space="0" w:color="auto"/>
                                <w:left w:val="none" w:sz="0" w:space="0" w:color="auto"/>
                                <w:bottom w:val="none" w:sz="0" w:space="0" w:color="auto"/>
                                <w:right w:val="none" w:sz="0" w:space="0" w:color="auto"/>
                              </w:divBdr>
                              <w:divsChild>
                                <w:div w:id="1150749320">
                                  <w:marLeft w:val="0"/>
                                  <w:marRight w:val="105"/>
                                  <w:marTop w:val="0"/>
                                  <w:marBottom w:val="0"/>
                                  <w:divBdr>
                                    <w:top w:val="none" w:sz="0" w:space="0" w:color="auto"/>
                                    <w:left w:val="none" w:sz="0" w:space="0" w:color="auto"/>
                                    <w:bottom w:val="none" w:sz="0" w:space="0" w:color="auto"/>
                                    <w:right w:val="none" w:sz="0" w:space="0" w:color="auto"/>
                                  </w:divBdr>
                                  <w:divsChild>
                                    <w:div w:id="330569564">
                                      <w:marLeft w:val="0"/>
                                      <w:marRight w:val="0"/>
                                      <w:marTop w:val="0"/>
                                      <w:marBottom w:val="0"/>
                                      <w:divBdr>
                                        <w:top w:val="none" w:sz="0" w:space="0" w:color="auto"/>
                                        <w:left w:val="none" w:sz="0" w:space="0" w:color="auto"/>
                                        <w:bottom w:val="none" w:sz="0" w:space="0" w:color="auto"/>
                                        <w:right w:val="none" w:sz="0" w:space="0" w:color="auto"/>
                                      </w:divBdr>
                                      <w:divsChild>
                                        <w:div w:id="98346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603179">
                                  <w:marLeft w:val="0"/>
                                  <w:marRight w:val="0"/>
                                  <w:marTop w:val="0"/>
                                  <w:marBottom w:val="0"/>
                                  <w:divBdr>
                                    <w:top w:val="none" w:sz="0" w:space="0" w:color="auto"/>
                                    <w:left w:val="none" w:sz="0" w:space="0" w:color="auto"/>
                                    <w:bottom w:val="none" w:sz="0" w:space="0" w:color="auto"/>
                                    <w:right w:val="none" w:sz="0" w:space="0" w:color="auto"/>
                                  </w:divBdr>
                                  <w:divsChild>
                                    <w:div w:id="1440563347">
                                      <w:marLeft w:val="0"/>
                                      <w:marRight w:val="0"/>
                                      <w:marTop w:val="0"/>
                                      <w:marBottom w:val="0"/>
                                      <w:divBdr>
                                        <w:top w:val="none" w:sz="0" w:space="0" w:color="auto"/>
                                        <w:left w:val="none" w:sz="0" w:space="0" w:color="auto"/>
                                        <w:bottom w:val="none" w:sz="0" w:space="0" w:color="auto"/>
                                        <w:right w:val="none" w:sz="0" w:space="0" w:color="auto"/>
                                      </w:divBdr>
                                      <w:divsChild>
                                        <w:div w:id="50201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rnoldsche.com/produkt/tonundton-1990-2019/" TargetMode="External"/><Relationship Id="rId5" Type="http://schemas.openxmlformats.org/officeDocument/2006/relationships/hyperlink" Target="https://arnoldsche.com/produkt/tonundton-1990-2019/" TargetMode="External"/><Relationship Id="rId4" Type="http://schemas.openxmlformats.org/officeDocument/2006/relationships/image" Target="media/image1.jp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339</Words>
  <Characters>2136</Characters>
  <Application>Microsoft Office Word</Application>
  <DocSecurity>0</DocSecurity>
  <Lines>17</Lines>
  <Paragraphs>4</Paragraphs>
  <ScaleCrop>false</ScaleCrop>
  <Company/>
  <LinksUpToDate>false</LinksUpToDate>
  <CharactersWithSpaces>2471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Frey</dc:creator>
  <cp:keywords/>
  <dc:description/>
  <cp:lastModifiedBy>Peter Frey</cp:lastModifiedBy>
  <cp:revision>3</cp:revision>
  <dcterms:created xsi:type="dcterms:W3CDTF">2020-04-21T13:55:00Z</dcterms:created>
  <dcterms:modified xsi:type="dcterms:W3CDTF">2020-04-21T14:04:00Z</dcterms:modified>
</cp:coreProperties>
</file>